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9F7FB3B" w:rsidR="007C2FEE" w:rsidRPr="007313E6" w:rsidRDefault="00D461EF" w:rsidP="007C2FEE">
      <w:pPr>
        <w:pStyle w:val="Head"/>
      </w:pPr>
      <w:r>
        <w:rPr>
          <w:lang w:val="pt-BR"/>
        </w:rPr>
        <w:t xml:space="preserve">Kleemann │ Forte na reciclagem de asfalto </w:t>
      </w:r>
    </w:p>
    <w:p w14:paraId="34A89D42" w14:textId="04FCE19B" w:rsidR="007C2FEE" w:rsidRPr="007313E6" w:rsidRDefault="0088586E" w:rsidP="007C2FEE">
      <w:pPr>
        <w:pStyle w:val="Subhead"/>
      </w:pPr>
      <w:r>
        <w:rPr>
          <w:bCs/>
          <w:iCs w:val="0"/>
          <w:lang w:val="pt-BR"/>
        </w:rPr>
        <w:t>Forças unidas pela MOBISCREEN MSS 502 EVO, pelo britador de impacto MOBIREX MR 100 NEO e por dois transportadores de correia de minério MOBIBELT</w:t>
      </w:r>
    </w:p>
    <w:p w14:paraId="43A5AB78" w14:textId="6B4B32EF" w:rsidR="007C2FEE" w:rsidRPr="007313E6" w:rsidRDefault="007313E6" w:rsidP="007C2FEE">
      <w:pPr>
        <w:pStyle w:val="Teaser"/>
      </w:pPr>
      <w:r>
        <w:rPr>
          <w:bCs/>
          <w:lang w:val="pt-BR"/>
        </w:rPr>
        <w:t xml:space="preserve">Com uma cadeia de processos bem planejada, composta por máquinas inovadoras e soluções digitais, a reciclagem do asfalto removido é feita de maneira eficiente e em conformidade com as normas em vigor. Nesse contexto, um trem de plantas Kleemann desempenha um papel central: o tratamento do material de fresagem é preciso, eficiente e econômico. Ao mesmo tempo, é possível aproveitar a oferta completa e abrangente do Wirtgen Group. </w:t>
      </w:r>
    </w:p>
    <w:p w14:paraId="39990447" w14:textId="77777777" w:rsidR="00A8331C" w:rsidRPr="00DF749E" w:rsidRDefault="00A8331C" w:rsidP="00A8331C">
      <w:pPr>
        <w:pStyle w:val="Teaserhead"/>
      </w:pPr>
      <w:r>
        <w:rPr>
          <w:bCs/>
          <w:lang w:val="pt-BR"/>
        </w:rPr>
        <w:t>Da remoção ao novo produto</w:t>
      </w:r>
    </w:p>
    <w:p w14:paraId="3E45E87E" w14:textId="7A2A837A" w:rsidR="00A8331C" w:rsidRPr="007313E6" w:rsidRDefault="00A8331C" w:rsidP="00A8331C">
      <w:pPr>
        <w:pStyle w:val="Fotos"/>
        <w:jc w:val="both"/>
        <w:rPr>
          <w:b w:val="0"/>
        </w:rPr>
      </w:pPr>
      <w:r>
        <w:rPr>
          <w:b w:val="0"/>
          <w:lang w:val="pt-BR"/>
        </w:rPr>
        <w:t>Com o novo trem de plantas Kleemann, composto por uma peneira de fragmentos grosseiros MOBISCREEN MSS 502 EVO, um britador de impacto MOBIREX MR 100 NEOe um transportador de correia de minério MBT 20, é possível tratar frações homogêneas, produzindo agregados que atendem aos requisitos normativos para reaproveitamento em misturas de asfalto. O trem de plantas se integra ao ciclo: a interação na reciclagem de asfalto começa com a fresagem seletiva. As camadas de superfície, ligação (binder) e base são removidas separadamente com fresadoras Wirtgen, o que aumenta a qualidade do material de reciclagem. Depois do peneiramento e da trituração com o trem de plantas Kleemann, o material é encaminhado para as usinas de asfalto. Nelas, o material tratado passa a fazer parte da nova mistura de asfalto. As máquinas da Vögele e da Hamm fecham o ciclo com a pavimentação e a compactação. Isso resulta em um ciclo harmonioso e eficiente, desde a remoção até o tratamento e a reutilização.</w:t>
      </w:r>
    </w:p>
    <w:p w14:paraId="60794B06" w14:textId="4C02E4EB" w:rsidR="00A8331C" w:rsidRPr="007313E6" w:rsidRDefault="00A8331C" w:rsidP="00A8331C">
      <w:pPr>
        <w:pStyle w:val="Teaserhead"/>
      </w:pPr>
      <w:r>
        <w:rPr>
          <w:bCs/>
          <w:lang w:val="pt-BR"/>
        </w:rPr>
        <w:t>O trem de plantas Kleemann</w:t>
      </w:r>
    </w:p>
    <w:p w14:paraId="500A0080" w14:textId="54AC99D5" w:rsidR="00AC1B04" w:rsidRPr="007313E6" w:rsidRDefault="00A8331C" w:rsidP="002D68F0">
      <w:pPr>
        <w:pStyle w:val="Listenabsatz"/>
        <w:spacing w:after="220"/>
        <w:ind w:left="0"/>
        <w:jc w:val="both"/>
      </w:pPr>
      <w:r>
        <w:rPr>
          <w:rFonts w:ascii="Verdana" w:hAnsi="Verdana"/>
          <w:sz w:val="22"/>
          <w:lang w:val="pt-BR"/>
        </w:rPr>
        <w:t>O novo trem de plantas Kleemann está sendo usado pela construtora Kutter, na região de Allgäu, perto de Memmingen. Primeiro, o asfalto removido é colocado na unidade de peneiramento de fragmentos grosseiros. Os torrões grandes, com mais de 500 mm, resultantes do armazenamento do material de fresagem são previamente triturados. O processo completo consiste em etapas individuais: a peneira de fragmentos grosseiros é alimentada com o material de fresagem de 0-120 mm. A MSS 502 EVO entrega um produto final imediatamente utilizável, que contém a maior proporção de betume. O segundo produto da MSS 502 EVO é “transferido” por meio da esteira de grãos médios e do transportador de correia de minério MBT 20 para o MR 100 NEO e misturado ao produto final do MR 100 NEO. O terceiro produto da MSS 502 EVO, o grão sobredimensionado, é transferido para o MR 100 NEO, que fabrica outro produto final. Isso resulta em produtos finais homogêneos, que são conduzidos à usina de asfalto com a taxa de adição máxima. Uma outro transportador de correia de minério MBT 24 garante um maior armazenamento de material.</w:t>
      </w:r>
    </w:p>
    <w:p w14:paraId="6367C188" w14:textId="6DD77B23" w:rsidR="00A8331C" w:rsidRPr="007313E6" w:rsidRDefault="00A8331C" w:rsidP="002D68F0">
      <w:pPr>
        <w:pStyle w:val="Fotos"/>
        <w:jc w:val="both"/>
        <w:rPr>
          <w:b w:val="0"/>
        </w:rPr>
      </w:pPr>
      <w:r>
        <w:rPr>
          <w:b w:val="0"/>
          <w:lang w:val="pt-BR"/>
        </w:rPr>
        <w:t xml:space="preserve">Simone Eichiner, chefe da área de usinas de asfalto da Kutter, está muito satisfeita com o desempenho: “O britador e a unidade de peneiramento fornecem um material que reduz a proporção de partículas finas, atendendo melhor aos requisitos da curva granulométrica desejada. Isso é importante para misturas de asfalto que estejam em conformidade com as normas. Além disso, o baixo consumo de combustível e o </w:t>
      </w:r>
      <w:r>
        <w:rPr>
          <w:b w:val="0"/>
          <w:lang w:val="pt-BR"/>
        </w:rPr>
        <w:lastRenderedPageBreak/>
        <w:t>aumento simultâneo do rendimento por hora reduzem os custos operacionais. Para a empresa com várias unidades, também é vantajoso que as plantas móveis da Kleemann possam ser rapidamente convertidas e adaptadas às diferentes condições dos canteiros de obras.</w:t>
      </w:r>
    </w:p>
    <w:p w14:paraId="1E78650F" w14:textId="77777777" w:rsidR="00A8331C" w:rsidRPr="007313E6" w:rsidRDefault="00A8331C" w:rsidP="00A8331C">
      <w:pPr>
        <w:pStyle w:val="Teaserhead"/>
      </w:pPr>
      <w:r>
        <w:rPr>
          <w:bCs/>
          <w:lang w:val="pt-BR"/>
        </w:rPr>
        <w:t>Sólido desempenho na reciclagem</w:t>
      </w:r>
    </w:p>
    <w:p w14:paraId="0BC9C473" w14:textId="33425B43" w:rsidR="00A8331C" w:rsidRPr="007313E6" w:rsidRDefault="00A8331C" w:rsidP="00A8331C">
      <w:pPr>
        <w:pStyle w:val="Fotos"/>
        <w:jc w:val="both"/>
        <w:rPr>
          <w:b w:val="0"/>
        </w:rPr>
      </w:pPr>
      <w:r>
        <w:rPr>
          <w:b w:val="0"/>
          <w:lang w:val="pt-BR"/>
        </w:rPr>
        <w:t xml:space="preserve">O trem de plantas Kleemann processa até 240 toneladas por hora. Após a trituração no britador, o material é separado em duas granulometrias finais definidas: 0-11 mm para camadas de superfície e binder, e 0-22 mm para camadas de base ou binder. Ambas as frações são transferidas para a usina de asfalto, onde são usadas no novo material de mistura. </w:t>
      </w:r>
    </w:p>
    <w:p w14:paraId="568214A4" w14:textId="506FAED2" w:rsidR="00A8331C" w:rsidRPr="007313E6" w:rsidRDefault="00A8331C" w:rsidP="00A8331C">
      <w:pPr>
        <w:pStyle w:val="Fotos"/>
        <w:jc w:val="both"/>
        <w:rPr>
          <w:b w:val="0"/>
        </w:rPr>
      </w:pPr>
      <w:r>
        <w:rPr>
          <w:b w:val="0"/>
          <w:lang w:val="pt-BR"/>
        </w:rPr>
        <w:t xml:space="preserve">Thomas </w:t>
      </w:r>
      <w:proofErr w:type="spellStart"/>
      <w:r>
        <w:rPr>
          <w:b w:val="0"/>
          <w:lang w:val="pt-BR"/>
        </w:rPr>
        <w:t>Guggenmos</w:t>
      </w:r>
      <w:r w:rsidR="00C22780">
        <w:rPr>
          <w:b w:val="0"/>
          <w:lang w:val="pt-BR"/>
        </w:rPr>
        <w:t>er</w:t>
      </w:r>
      <w:proofErr w:type="spellEnd"/>
      <w:r>
        <w:rPr>
          <w:b w:val="0"/>
          <w:lang w:val="pt-BR"/>
        </w:rPr>
        <w:t>, usuário da máquina, está satisfeito com o bom manuseio e a rápida abertura do britador graças ao Lock &amp; Turn Quick Access: “O sistema possibilita uma abertura rápida e segura do britador para manutenção e controle, o que realmente comprova a eficácia no uso diário. Temos poucos tempos de imobilização e economizamos tempo e nervos. Em geral, o acesso aos pontos centrais de manutenção é realmente muito bom.”</w:t>
      </w:r>
    </w:p>
    <w:p w14:paraId="575EBF81" w14:textId="67929B62" w:rsidR="00A8331C" w:rsidRPr="002D68F0" w:rsidRDefault="00A8331C" w:rsidP="00A8331C">
      <w:pPr>
        <w:pStyle w:val="Fotos"/>
        <w:jc w:val="both"/>
        <w:rPr>
          <w:b w:val="0"/>
        </w:rPr>
      </w:pPr>
      <w:r>
        <w:rPr>
          <w:b w:val="0"/>
          <w:lang w:val="pt-BR"/>
        </w:rPr>
        <w:t xml:space="preserve">O SPECTIVE CONNECT também comprova sua eficácia no local. A aplicação digital fornece informações em tempo real sobre consumo, capacidade de produção, utilização e possíveis avarias. A localização precisa de falhas permite resolver interrupções no funcionamento de maneira consideravelmente mais rápida. Assim, Thomas </w:t>
      </w:r>
      <w:proofErr w:type="spellStart"/>
      <w:r>
        <w:rPr>
          <w:b w:val="0"/>
          <w:lang w:val="pt-BR"/>
        </w:rPr>
        <w:t>Guggenmos</w:t>
      </w:r>
      <w:r w:rsidR="00C22780">
        <w:rPr>
          <w:b w:val="0"/>
          <w:lang w:val="pt-BR"/>
        </w:rPr>
        <w:t>er</w:t>
      </w:r>
      <w:proofErr w:type="spellEnd"/>
      <w:r>
        <w:rPr>
          <w:b w:val="0"/>
          <w:lang w:val="pt-BR"/>
        </w:rPr>
        <w:t xml:space="preserve"> pode conferir o estado da planta a qualquer momento. “Isso torna tudo mais eficiente e evita interrupções e deslocamentos desnecessários.”</w:t>
      </w:r>
    </w:p>
    <w:p w14:paraId="62678677" w14:textId="77777777" w:rsidR="007313E6" w:rsidRDefault="007313E6" w:rsidP="007313E6">
      <w:pPr>
        <w:pStyle w:val="Teaserhead"/>
      </w:pPr>
      <w:r>
        <w:rPr>
          <w:bCs/>
          <w:lang w:val="pt-BR"/>
        </w:rPr>
        <w:t>Os benefícios de uma visão global</w:t>
      </w:r>
    </w:p>
    <w:p w14:paraId="389E6F5A" w14:textId="5D2B6A77" w:rsidR="007313E6" w:rsidRDefault="007313E6" w:rsidP="007313E6">
      <w:pPr>
        <w:pStyle w:val="Kommentartext"/>
        <w:rPr>
          <w:rFonts w:eastAsiaTheme="minorHAnsi" w:cstheme="minorBidi"/>
          <w:sz w:val="22"/>
          <w:szCs w:val="24"/>
        </w:rPr>
      </w:pPr>
      <w:r>
        <w:rPr>
          <w:rFonts w:eastAsiaTheme="minorHAnsi" w:cstheme="minorBidi"/>
          <w:sz w:val="22"/>
          <w:szCs w:val="24"/>
          <w:lang w:val="pt-BR"/>
        </w:rPr>
        <w:t>Não é apenas o desempenho de cada máquina que é crucial, mas sim a visão global, desde a coleta do material RC até o asfalto acabado. O Wirtgen Group, com a Wirtgen, Vögele, Hamm, Kleemann e Benninghoven, oferece uma gama completa de máquinas e usinas de um único fornecedor. A Kutter aprendeu a valorizar principalmente a consultoria de aplicações de todas as marcas. “Essa interação otimiza todo o processo. Na consultoria, eles enxergam além do óbvio. O foco é na aplicação e não em produtos individuais. Isso provou ser uma enorme vantagem”, conta Simone Eichiner. “O suporte técnico, as entregas rápidas de peças de reposição, os treinamentos para as ferramentas digitais, tudo funciona muito bem em conjunto.”</w:t>
      </w:r>
    </w:p>
    <w:p w14:paraId="6C53AF0F" w14:textId="77777777" w:rsidR="0005483E" w:rsidRPr="007313E6" w:rsidRDefault="0005483E" w:rsidP="007313E6">
      <w:pPr>
        <w:pStyle w:val="Kommentartext"/>
        <w:rPr>
          <w:rFonts w:eastAsiaTheme="minorHAnsi" w:cstheme="minorBidi"/>
          <w:sz w:val="22"/>
          <w:szCs w:val="24"/>
        </w:rPr>
      </w:pPr>
    </w:p>
    <w:p w14:paraId="14504F93" w14:textId="77777777" w:rsidR="0088586E" w:rsidRPr="007313E6" w:rsidRDefault="0088586E" w:rsidP="00A8331C">
      <w:pPr>
        <w:pStyle w:val="Fotos"/>
        <w:jc w:val="both"/>
        <w:rPr>
          <w:b w:val="0"/>
        </w:rPr>
      </w:pPr>
    </w:p>
    <w:p w14:paraId="780D68BB" w14:textId="77777777" w:rsidR="00A8331C" w:rsidRPr="007313E6" w:rsidRDefault="00A8331C" w:rsidP="00A8331C">
      <w:pPr>
        <w:pStyle w:val="Teaserhead"/>
      </w:pPr>
      <w:r>
        <w:rPr>
          <w:bCs/>
          <w:lang w:val="pt-BR"/>
        </w:rPr>
        <w:t>Dados e fatos</w:t>
      </w:r>
    </w:p>
    <w:p w14:paraId="3577BDBA" w14:textId="2E8295DE" w:rsidR="00A8331C" w:rsidRPr="007313E6" w:rsidRDefault="00A8331C" w:rsidP="00A8331C">
      <w:pPr>
        <w:pStyle w:val="Fotos"/>
        <w:numPr>
          <w:ilvl w:val="0"/>
          <w:numId w:val="28"/>
        </w:numPr>
        <w:rPr>
          <w:b w:val="0"/>
          <w:szCs w:val="22"/>
        </w:rPr>
      </w:pPr>
      <w:r>
        <w:rPr>
          <w:b w:val="0"/>
          <w:szCs w:val="22"/>
          <w:lang w:val="pt-BR"/>
        </w:rPr>
        <w:t>Material de alimentação: Asfalto removido de 0-120 mm (ocasionalmente, torrões de material de fresagem com até 500 mm de comprimento)</w:t>
      </w:r>
    </w:p>
    <w:p w14:paraId="4DB662B5" w14:textId="5F27CE7F" w:rsidR="00A8331C" w:rsidRPr="007313E6" w:rsidRDefault="00A8331C" w:rsidP="00A8331C">
      <w:pPr>
        <w:pStyle w:val="Fotos"/>
        <w:numPr>
          <w:ilvl w:val="0"/>
          <w:numId w:val="28"/>
        </w:numPr>
        <w:rPr>
          <w:b w:val="0"/>
          <w:szCs w:val="22"/>
        </w:rPr>
      </w:pPr>
      <w:r>
        <w:rPr>
          <w:b w:val="0"/>
          <w:szCs w:val="22"/>
          <w:lang w:val="pt-BR"/>
        </w:rPr>
        <w:t>Produção: Grão final de 0-11 mm, grão final de 0-22 mm, com camada de base de 0-32 mm</w:t>
      </w:r>
    </w:p>
    <w:p w14:paraId="68F5A74C" w14:textId="00DC3172" w:rsidR="00A8331C" w:rsidRPr="007313E6" w:rsidRDefault="00A8331C" w:rsidP="00A8331C">
      <w:pPr>
        <w:pStyle w:val="Fotos"/>
        <w:numPr>
          <w:ilvl w:val="0"/>
          <w:numId w:val="28"/>
        </w:numPr>
        <w:rPr>
          <w:b w:val="0"/>
          <w:szCs w:val="22"/>
        </w:rPr>
      </w:pPr>
      <w:r>
        <w:rPr>
          <w:b w:val="0"/>
          <w:szCs w:val="22"/>
          <w:lang w:val="pt-BR"/>
        </w:rPr>
        <w:t>Capacidade do trem de plantas: 240 t/h</w:t>
      </w:r>
    </w:p>
    <w:p w14:paraId="6C4C0B39" w14:textId="77777777" w:rsidR="00A8331C" w:rsidRPr="007313E6" w:rsidRDefault="00A8331C" w:rsidP="007C2FEE">
      <w:pPr>
        <w:pStyle w:val="Standardabsatz"/>
      </w:pPr>
    </w:p>
    <w:p w14:paraId="67A94C91" w14:textId="77777777" w:rsidR="00C22780" w:rsidRDefault="00C22780">
      <w:pPr>
        <w:rPr>
          <w:b/>
          <w:bCs/>
          <w:sz w:val="22"/>
          <w:szCs w:val="22"/>
          <w:lang w:val="pt-BR"/>
        </w:rPr>
      </w:pPr>
      <w:r>
        <w:rPr>
          <w:b/>
          <w:bCs/>
          <w:sz w:val="22"/>
          <w:szCs w:val="22"/>
          <w:lang w:val="pt-BR"/>
        </w:rPr>
        <w:br w:type="page"/>
      </w:r>
    </w:p>
    <w:p w14:paraId="64ABBB85" w14:textId="5AED963B" w:rsidR="007C2FEE" w:rsidRPr="007313E6" w:rsidRDefault="007C2FEE" w:rsidP="00BC487A">
      <w:pPr>
        <w:rPr>
          <w:b/>
          <w:bCs/>
          <w:sz w:val="22"/>
          <w:szCs w:val="22"/>
        </w:rPr>
      </w:pPr>
      <w:r>
        <w:rPr>
          <w:b/>
          <w:bCs/>
          <w:sz w:val="22"/>
          <w:szCs w:val="22"/>
          <w:lang w:val="pt-BR"/>
        </w:rPr>
        <w:lastRenderedPageBreak/>
        <w:t>Fotos:</w:t>
      </w:r>
    </w:p>
    <w:p w14:paraId="06345839" w14:textId="77777777" w:rsidR="00BC487A" w:rsidRPr="007313E6" w:rsidRDefault="00BC487A" w:rsidP="00BC487A">
      <w:pPr>
        <w:rPr>
          <w:rFonts w:eastAsiaTheme="minorHAnsi" w:cstheme="minorBidi"/>
          <w:b/>
          <w:sz w:val="22"/>
          <w:szCs w:val="24"/>
        </w:rPr>
      </w:pPr>
    </w:p>
    <w:p w14:paraId="102A5F4C" w14:textId="20F26B12" w:rsidR="00A8331C" w:rsidRPr="002D68F0" w:rsidRDefault="0005483E" w:rsidP="00A8331C">
      <w:pPr>
        <w:pStyle w:val="BUbold"/>
      </w:pPr>
      <w:r>
        <w:rPr>
          <w:b w:val="0"/>
          <w:noProof/>
          <w:lang w:val="pt-BR"/>
        </w:rPr>
        <w:drawing>
          <wp:inline distT="0" distB="0" distL="0" distR="0" wp14:anchorId="2F6B9042" wp14:editId="2F89E995">
            <wp:extent cx="3240000" cy="182207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1822075"/>
                    </a:xfrm>
                    <a:prstGeom prst="rect">
                      <a:avLst/>
                    </a:prstGeom>
                    <a:noFill/>
                    <a:ln>
                      <a:noFill/>
                    </a:ln>
                  </pic:spPr>
                </pic:pic>
              </a:graphicData>
            </a:graphic>
          </wp:inline>
        </w:drawing>
      </w:r>
      <w:r>
        <w:rPr>
          <w:b w:val="0"/>
          <w:szCs w:val="20"/>
          <w:lang w:val="pt-BR"/>
        </w:rPr>
        <w:br/>
      </w:r>
      <w:r>
        <w:rPr>
          <w:bCs/>
          <w:lang w:val="pt-BR"/>
        </w:rPr>
        <w:t>K_pic_MSS502EVO_MR100NEO_MBT20_memmingen_asphalt_0001</w:t>
      </w:r>
    </w:p>
    <w:p w14:paraId="5175B6C7" w14:textId="21CEB71B" w:rsidR="007F5DA5" w:rsidRDefault="007F5DA5" w:rsidP="00A8331C">
      <w:pPr>
        <w:pStyle w:val="BUnormal"/>
      </w:pPr>
      <w:r>
        <w:rPr>
          <w:lang w:val="pt-BR"/>
        </w:rPr>
        <w:t>O trem de plantas Kleemann é composto aqui pela usina de peneiramento de fragmentos grosseiros MOBISCREEN MSS 502 EVO, pelo britador de impacto MOBIREX MR 100 NEO e por dois transportadores de correia de minério MOBIBELT.</w:t>
      </w:r>
    </w:p>
    <w:p w14:paraId="4496AB9E" w14:textId="4DFE9F8B" w:rsidR="00A8331C" w:rsidRPr="007F5DA5" w:rsidRDefault="00A8331C" w:rsidP="00A8331C">
      <w:pPr>
        <w:pStyle w:val="BUnormal"/>
      </w:pPr>
    </w:p>
    <w:p w14:paraId="6162BD7A" w14:textId="2A3AC5F8" w:rsidR="00A8331C" w:rsidRPr="002D68F0" w:rsidRDefault="0005483E" w:rsidP="00A8331C">
      <w:pPr>
        <w:pStyle w:val="BUbold"/>
      </w:pPr>
      <w:r>
        <w:rPr>
          <w:b w:val="0"/>
          <w:noProof/>
          <w:lang w:val="pt-BR"/>
        </w:rPr>
        <w:drawing>
          <wp:inline distT="0" distB="0" distL="0" distR="0" wp14:anchorId="7DA97D16" wp14:editId="6972850E">
            <wp:extent cx="3240000" cy="2163289"/>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63289"/>
                    </a:xfrm>
                    <a:prstGeom prst="rect">
                      <a:avLst/>
                    </a:prstGeom>
                    <a:noFill/>
                    <a:ln>
                      <a:noFill/>
                    </a:ln>
                  </pic:spPr>
                </pic:pic>
              </a:graphicData>
            </a:graphic>
          </wp:inline>
        </w:drawing>
      </w:r>
      <w:r>
        <w:rPr>
          <w:b w:val="0"/>
          <w:szCs w:val="20"/>
          <w:lang w:val="pt-BR"/>
        </w:rPr>
        <w:br/>
      </w:r>
      <w:r>
        <w:rPr>
          <w:bCs/>
          <w:lang w:val="pt-BR"/>
        </w:rPr>
        <w:t>K_pic_MSS502EVO_MR100NEO_MBT20_memmingen_asphalt_0006</w:t>
      </w:r>
    </w:p>
    <w:p w14:paraId="240BD101" w14:textId="7E5FEA6B" w:rsidR="00A8331C" w:rsidRPr="00DF5C53" w:rsidRDefault="007F5DA5" w:rsidP="00A8331C">
      <w:pPr>
        <w:pStyle w:val="BUnormal"/>
        <w:rPr>
          <w:bCs/>
        </w:rPr>
      </w:pPr>
      <w:r>
        <w:rPr>
          <w:lang w:val="pt-BR"/>
        </w:rPr>
        <w:t xml:space="preserve">Thomas </w:t>
      </w:r>
      <w:proofErr w:type="spellStart"/>
      <w:r>
        <w:rPr>
          <w:lang w:val="pt-BR"/>
        </w:rPr>
        <w:t>Guggenmos</w:t>
      </w:r>
      <w:r w:rsidR="00C22780">
        <w:rPr>
          <w:lang w:val="pt-BR"/>
        </w:rPr>
        <w:t>er</w:t>
      </w:r>
      <w:proofErr w:type="spellEnd"/>
      <w:r>
        <w:rPr>
          <w:lang w:val="pt-BR"/>
        </w:rPr>
        <w:t xml:space="preserve">, usuário da máquina Kleemann, está satisfeito com o bom manuseio e a rápida abertura do britador graças ao Lock &amp; Turn Quick Access. </w:t>
      </w:r>
      <w:r>
        <w:rPr>
          <w:lang w:val="pt-BR"/>
        </w:rPr>
        <w:br/>
      </w:r>
    </w:p>
    <w:p w14:paraId="5BFBF390" w14:textId="10BFD428" w:rsidR="007C2FEE" w:rsidRPr="0005483E" w:rsidRDefault="0005483E" w:rsidP="00BA7BC5">
      <w:pPr>
        <w:pStyle w:val="BUbold"/>
        <w:rPr>
          <w:b w:val="0"/>
          <w:bCs/>
        </w:rPr>
      </w:pPr>
      <w:r>
        <w:rPr>
          <w:b w:val="0"/>
          <w:noProof/>
          <w:szCs w:val="20"/>
          <w:lang w:val="pt-BR"/>
        </w:rPr>
        <w:drawing>
          <wp:inline distT="0" distB="0" distL="0" distR="0" wp14:anchorId="09D4FA16" wp14:editId="2FFAB37D">
            <wp:extent cx="3240000" cy="18225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r>
        <w:rPr>
          <w:b w:val="0"/>
          <w:lang w:val="pt-BR"/>
        </w:rPr>
        <w:br/>
      </w:r>
      <w:r>
        <w:rPr>
          <w:bCs/>
          <w:lang w:val="pt-BR"/>
        </w:rPr>
        <w:t>K_pic_MSS502EVO_MR100NEO_MBT20_memmingen_asphalt_0004</w:t>
      </w:r>
      <w:r>
        <w:rPr>
          <w:b w:val="0"/>
          <w:lang w:val="pt-BR"/>
        </w:rPr>
        <w:br/>
        <w:t xml:space="preserve">O trem de plantas Kleemann processa até 240 toneladas por hora. </w:t>
      </w:r>
    </w:p>
    <w:p w14:paraId="10AF8B22" w14:textId="77777777" w:rsidR="000D357E" w:rsidRPr="0005483E" w:rsidRDefault="000D357E" w:rsidP="000D357E">
      <w:pPr>
        <w:pStyle w:val="BUnormal"/>
      </w:pPr>
    </w:p>
    <w:p w14:paraId="3EABDE55" w14:textId="5A25B384" w:rsidR="00A8331C" w:rsidRPr="0005483E" w:rsidRDefault="00A8331C" w:rsidP="00A8331C">
      <w:pPr>
        <w:pStyle w:val="Note"/>
      </w:pPr>
    </w:p>
    <w:p w14:paraId="67E83AFA" w14:textId="6DF33779" w:rsidR="00980313" w:rsidRPr="0071618D" w:rsidRDefault="00714D6B" w:rsidP="00A96B2E">
      <w:pPr>
        <w:pStyle w:val="Note"/>
      </w:pPr>
      <w:r>
        <w:rPr>
          <w:iCs/>
          <w:lang w:val="pt-BR"/>
        </w:rPr>
        <w:t>Observação: Essas fotos servem apenas para visualização prévia. Para impressão nas publicações, devem ser usadas as fotos em resolução de 300 dpi, disponíveis para download em anexo.</w:t>
      </w:r>
    </w:p>
    <w:p w14:paraId="717825D0" w14:textId="4B1B0DAB" w:rsidR="00B409DF" w:rsidRPr="0071618D" w:rsidRDefault="00B409DF" w:rsidP="00B409DF">
      <w:pPr>
        <w:pStyle w:val="Absatzberschrift"/>
        <w:rPr>
          <w:iCs/>
        </w:rPr>
      </w:pPr>
      <w:r>
        <w:rPr>
          <w:bCs/>
          <w:lang w:val="pt-BR"/>
        </w:rPr>
        <w:t>Para mais informações, entre em contato com:</w:t>
      </w:r>
    </w:p>
    <w:p w14:paraId="294F8CA8" w14:textId="77777777" w:rsidR="00B409DF" w:rsidRPr="0071618D" w:rsidRDefault="00B409DF" w:rsidP="00B409DF">
      <w:pPr>
        <w:pStyle w:val="Absatzberschrift"/>
      </w:pPr>
    </w:p>
    <w:p w14:paraId="6BD3D8AD" w14:textId="77777777" w:rsidR="00B409DF" w:rsidRPr="0071618D" w:rsidRDefault="00B409DF" w:rsidP="00B409DF">
      <w:pPr>
        <w:pStyle w:val="Absatzberschrift"/>
        <w:rPr>
          <w:b w:val="0"/>
          <w:bCs/>
          <w:szCs w:val="22"/>
        </w:rPr>
      </w:pPr>
      <w:r>
        <w:rPr>
          <w:b w:val="0"/>
          <w:lang w:val="pt-BR"/>
        </w:rPr>
        <w:t>WIRTGEN GROUP</w:t>
      </w:r>
    </w:p>
    <w:p w14:paraId="392C6846" w14:textId="77777777" w:rsidR="00B409DF" w:rsidRPr="0071618D" w:rsidRDefault="00B409DF" w:rsidP="00B409DF">
      <w:pPr>
        <w:pStyle w:val="Fuzeile1"/>
      </w:pPr>
      <w:r>
        <w:rPr>
          <w:bCs w:val="0"/>
          <w:iCs w:val="0"/>
          <w:lang w:val="pt-BR"/>
        </w:rPr>
        <w:t>Public Relations</w:t>
      </w:r>
    </w:p>
    <w:p w14:paraId="77A90FFB" w14:textId="77777777" w:rsidR="00B409DF" w:rsidRPr="0071618D" w:rsidRDefault="00B409DF" w:rsidP="00B409DF">
      <w:pPr>
        <w:pStyle w:val="Fuzeile1"/>
      </w:pPr>
      <w:r>
        <w:rPr>
          <w:bCs w:val="0"/>
          <w:iCs w:val="0"/>
          <w:lang w:val="pt-BR"/>
        </w:rPr>
        <w:t>Reinhard-Wirtgen-Straße 2</w:t>
      </w:r>
    </w:p>
    <w:p w14:paraId="2BD7061F" w14:textId="77777777" w:rsidR="00B409DF" w:rsidRPr="0071618D" w:rsidRDefault="00B409DF" w:rsidP="00B409DF">
      <w:pPr>
        <w:pStyle w:val="Fuzeile1"/>
      </w:pPr>
      <w:r>
        <w:rPr>
          <w:bCs w:val="0"/>
          <w:iCs w:val="0"/>
          <w:lang w:val="pt-BR"/>
        </w:rPr>
        <w:t>53578 Windhagen</w:t>
      </w:r>
    </w:p>
    <w:p w14:paraId="7312A980" w14:textId="77777777" w:rsidR="00B409DF" w:rsidRPr="0071618D" w:rsidRDefault="00B409DF" w:rsidP="00B409DF">
      <w:pPr>
        <w:pStyle w:val="Fuzeile1"/>
      </w:pPr>
      <w:r>
        <w:rPr>
          <w:bCs w:val="0"/>
          <w:iCs w:val="0"/>
          <w:lang w:val="pt-BR"/>
        </w:rPr>
        <w:t>Alemanha</w:t>
      </w:r>
    </w:p>
    <w:p w14:paraId="2DFD9654" w14:textId="77777777" w:rsidR="00B409DF" w:rsidRPr="0071618D" w:rsidRDefault="00B409DF" w:rsidP="00B409DF">
      <w:pPr>
        <w:pStyle w:val="Fuzeile1"/>
      </w:pPr>
    </w:p>
    <w:p w14:paraId="747CCDAF" w14:textId="78D0EB80" w:rsidR="00B409DF" w:rsidRPr="0071618D" w:rsidRDefault="00B409DF" w:rsidP="00B06532">
      <w:pPr>
        <w:pStyle w:val="Fuzeile1"/>
        <w:tabs>
          <w:tab w:val="left" w:pos="1418"/>
        </w:tabs>
        <w:rPr>
          <w:rFonts w:ascii="Times New Roman" w:hAnsi="Times New Roman" w:cs="Times New Roman"/>
        </w:rPr>
      </w:pPr>
      <w:r>
        <w:rPr>
          <w:bCs w:val="0"/>
          <w:iCs w:val="0"/>
          <w:lang w:val="pt-BR"/>
        </w:rPr>
        <w:t>Telefone:</w:t>
      </w:r>
      <w:r>
        <w:rPr>
          <w:bCs w:val="0"/>
          <w:iCs w:val="0"/>
          <w:lang w:val="pt-BR"/>
        </w:rPr>
        <w:tab/>
        <w:t>+49 (0) 2645 131 – 1966</w:t>
      </w:r>
    </w:p>
    <w:p w14:paraId="72EBA31D" w14:textId="369121F8" w:rsidR="00B409DF" w:rsidRPr="0071618D" w:rsidRDefault="00B409DF" w:rsidP="00B06532">
      <w:pPr>
        <w:pStyle w:val="Fuzeile1"/>
        <w:tabs>
          <w:tab w:val="left" w:pos="1418"/>
        </w:tabs>
      </w:pPr>
      <w:r>
        <w:rPr>
          <w:bCs w:val="0"/>
          <w:iCs w:val="0"/>
          <w:lang w:val="pt-BR"/>
        </w:rPr>
        <w:t>Fax:</w:t>
      </w:r>
      <w:r>
        <w:rPr>
          <w:bCs w:val="0"/>
          <w:iCs w:val="0"/>
          <w:lang w:val="pt-BR"/>
        </w:rPr>
        <w:tab/>
        <w:t>+49 (0) 2645 131 – 499</w:t>
      </w:r>
    </w:p>
    <w:p w14:paraId="51E322C9" w14:textId="62793690" w:rsidR="00B409DF" w:rsidRPr="0071618D" w:rsidRDefault="00B409DF" w:rsidP="00B06532">
      <w:pPr>
        <w:pStyle w:val="Fuzeile1"/>
        <w:tabs>
          <w:tab w:val="left" w:pos="1418"/>
        </w:tabs>
        <w:rPr>
          <w:vanish/>
        </w:rPr>
      </w:pPr>
      <w:r>
        <w:rPr>
          <w:bCs w:val="0"/>
          <w:iCs w:val="0"/>
          <w:lang w:val="pt-BR"/>
        </w:rPr>
        <w:t>E-mail:</w:t>
      </w:r>
      <w:r>
        <w:rPr>
          <w:bCs w:val="0"/>
          <w:iCs w:val="0"/>
          <w:lang w:val="pt-BR"/>
        </w:rPr>
        <w:tab/>
      </w:r>
      <w:r>
        <w:rPr>
          <w:bCs w:val="0"/>
          <w:iCs w:val="0"/>
          <w:vanish/>
        </w:rPr>
        <w:t>PR@wirtgen-group.com</w:t>
      </w:r>
    </w:p>
    <w:p w14:paraId="2EB21AA5" w14:textId="77777777" w:rsidR="007F5DA5" w:rsidRDefault="007F5DA5" w:rsidP="00B409DF">
      <w:pPr>
        <w:pStyle w:val="Fuzeile1"/>
      </w:pPr>
    </w:p>
    <w:p w14:paraId="11BA6AC4" w14:textId="47555DC4" w:rsidR="00B409DF" w:rsidRPr="007F5DA5" w:rsidRDefault="00B06532" w:rsidP="00B409DF">
      <w:pPr>
        <w:pStyle w:val="Fuzeile1"/>
      </w:pPr>
      <w:hyperlink r:id="rId11" w:history="1">
        <w:r w:rsidR="00C25380">
          <w:rPr>
            <w:rStyle w:val="Hyperlink"/>
            <w:bCs w:val="0"/>
            <w:iCs w:val="0"/>
            <w:lang w:val="pt-BR"/>
          </w:rPr>
          <w:t>www.wirtgen-group.com</w:t>
        </w:r>
      </w:hyperlink>
    </w:p>
    <w:p w14:paraId="02ED9A5B" w14:textId="77777777" w:rsidR="00A76CDD" w:rsidRPr="007F5DA5" w:rsidRDefault="00A76CDD" w:rsidP="00B409DF">
      <w:pPr>
        <w:pStyle w:val="Fuzeile1"/>
      </w:pPr>
    </w:p>
    <w:sectPr w:rsidR="00A76CDD" w:rsidRPr="007F5DA5"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pt-B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pt-B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1F032456" w:rsidR="00615CDA" w:rsidRPr="00615CDA" w:rsidRDefault="00A833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pt-B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Company Use</w:t>
                    </w:r>
                  </w:p>
                </w:txbxContent>
              </v:textbox>
              <w10:wrap type="square" anchorx="margin"/>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B3475E9"/>
    <w:multiLevelType w:val="hybridMultilevel"/>
    <w:tmpl w:val="5B984808"/>
    <w:lvl w:ilvl="0" w:tplc="DEF4F700">
      <w:numFmt w:val="bullet"/>
      <w:lvlText w:val="-"/>
      <w:lvlJc w:val="left"/>
      <w:pPr>
        <w:ind w:left="360" w:hanging="360"/>
      </w:pPr>
      <w:rPr>
        <w:rFonts w:ascii="Verdana" w:eastAsiaTheme="minorHAnsi" w:hAnsi="Verdana"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15A4B58"/>
    <w:multiLevelType w:val="hybridMultilevel"/>
    <w:tmpl w:val="DEC27BE2"/>
    <w:lvl w:ilvl="0" w:tplc="C3F4FD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6864D0"/>
    <w:multiLevelType w:val="hybridMultilevel"/>
    <w:tmpl w:val="8FFC4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11"/>
  </w:num>
  <w:num w:numId="29">
    <w:abstractNumId w:val="1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483E"/>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698"/>
    <w:rsid w:val="00193CE0"/>
    <w:rsid w:val="00194FB1"/>
    <w:rsid w:val="001B16BB"/>
    <w:rsid w:val="001B34EE"/>
    <w:rsid w:val="001C1A3E"/>
    <w:rsid w:val="001F359E"/>
    <w:rsid w:val="00200355"/>
    <w:rsid w:val="0021351D"/>
    <w:rsid w:val="00253A2E"/>
    <w:rsid w:val="002603EC"/>
    <w:rsid w:val="00282AFC"/>
    <w:rsid w:val="00286C15"/>
    <w:rsid w:val="0029634D"/>
    <w:rsid w:val="002A42FB"/>
    <w:rsid w:val="002C6F4F"/>
    <w:rsid w:val="002C7542"/>
    <w:rsid w:val="002D065C"/>
    <w:rsid w:val="002D0780"/>
    <w:rsid w:val="002D2EE5"/>
    <w:rsid w:val="002D63E6"/>
    <w:rsid w:val="002D68F0"/>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2034"/>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145F"/>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1810"/>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1618D"/>
    <w:rsid w:val="00722A17"/>
    <w:rsid w:val="00723F4F"/>
    <w:rsid w:val="007313E6"/>
    <w:rsid w:val="00755AE0"/>
    <w:rsid w:val="0075761B"/>
    <w:rsid w:val="00757B83"/>
    <w:rsid w:val="00772557"/>
    <w:rsid w:val="00774358"/>
    <w:rsid w:val="00791A69"/>
    <w:rsid w:val="0079462A"/>
    <w:rsid w:val="00794830"/>
    <w:rsid w:val="00795DE2"/>
    <w:rsid w:val="00797CAA"/>
    <w:rsid w:val="007A2B6F"/>
    <w:rsid w:val="007A46B3"/>
    <w:rsid w:val="007A6BD2"/>
    <w:rsid w:val="007B00DF"/>
    <w:rsid w:val="007B7CE0"/>
    <w:rsid w:val="007C2658"/>
    <w:rsid w:val="007C2FEE"/>
    <w:rsid w:val="007C4A1C"/>
    <w:rsid w:val="007D0EFA"/>
    <w:rsid w:val="007D59A2"/>
    <w:rsid w:val="007E20D0"/>
    <w:rsid w:val="007E3DAB"/>
    <w:rsid w:val="007F5DA5"/>
    <w:rsid w:val="008053B3"/>
    <w:rsid w:val="00820315"/>
    <w:rsid w:val="00823073"/>
    <w:rsid w:val="0082316D"/>
    <w:rsid w:val="00827F47"/>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586E"/>
    <w:rsid w:val="00892F6F"/>
    <w:rsid w:val="00896F7E"/>
    <w:rsid w:val="008A3E9C"/>
    <w:rsid w:val="008B1EB7"/>
    <w:rsid w:val="008B4B65"/>
    <w:rsid w:val="008C2A29"/>
    <w:rsid w:val="008C2DB2"/>
    <w:rsid w:val="008D26D8"/>
    <w:rsid w:val="008D770E"/>
    <w:rsid w:val="008F7BB7"/>
    <w:rsid w:val="0090034F"/>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9D8"/>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331C"/>
    <w:rsid w:val="00A9389A"/>
    <w:rsid w:val="00A96B2E"/>
    <w:rsid w:val="00A977CE"/>
    <w:rsid w:val="00AB52F9"/>
    <w:rsid w:val="00AC1B04"/>
    <w:rsid w:val="00AC3138"/>
    <w:rsid w:val="00AC6F42"/>
    <w:rsid w:val="00AD131F"/>
    <w:rsid w:val="00AD32D5"/>
    <w:rsid w:val="00AD70E4"/>
    <w:rsid w:val="00AE0DEA"/>
    <w:rsid w:val="00AF3B3A"/>
    <w:rsid w:val="00AF4E8E"/>
    <w:rsid w:val="00AF6569"/>
    <w:rsid w:val="00B06265"/>
    <w:rsid w:val="00B06532"/>
    <w:rsid w:val="00B115B5"/>
    <w:rsid w:val="00B409DF"/>
    <w:rsid w:val="00B5232A"/>
    <w:rsid w:val="00B60ED1"/>
    <w:rsid w:val="00B62CF5"/>
    <w:rsid w:val="00B6300D"/>
    <w:rsid w:val="00B63C90"/>
    <w:rsid w:val="00B65A46"/>
    <w:rsid w:val="00B70425"/>
    <w:rsid w:val="00B85705"/>
    <w:rsid w:val="00B874DC"/>
    <w:rsid w:val="00B90F78"/>
    <w:rsid w:val="00B91123"/>
    <w:rsid w:val="00B937EB"/>
    <w:rsid w:val="00B955DE"/>
    <w:rsid w:val="00B97CD1"/>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36DF"/>
    <w:rsid w:val="00C17501"/>
    <w:rsid w:val="00C22780"/>
    <w:rsid w:val="00C232C2"/>
    <w:rsid w:val="00C25380"/>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6BA9"/>
    <w:rsid w:val="00CF36C9"/>
    <w:rsid w:val="00D00EC4"/>
    <w:rsid w:val="00D11E5D"/>
    <w:rsid w:val="00D164C8"/>
    <w:rsid w:val="00D166AC"/>
    <w:rsid w:val="00D16C4C"/>
    <w:rsid w:val="00D20B6F"/>
    <w:rsid w:val="00D36BA2"/>
    <w:rsid w:val="00D37CF4"/>
    <w:rsid w:val="00D4487C"/>
    <w:rsid w:val="00D461EF"/>
    <w:rsid w:val="00D63D33"/>
    <w:rsid w:val="00D73352"/>
    <w:rsid w:val="00D74EA4"/>
    <w:rsid w:val="00D84E46"/>
    <w:rsid w:val="00D935C3"/>
    <w:rsid w:val="00DA0266"/>
    <w:rsid w:val="00DA0F4B"/>
    <w:rsid w:val="00DA477E"/>
    <w:rsid w:val="00DB4BB0"/>
    <w:rsid w:val="00DC2F6C"/>
    <w:rsid w:val="00DD0C2F"/>
    <w:rsid w:val="00DE461D"/>
    <w:rsid w:val="00DF5C53"/>
    <w:rsid w:val="00DF749E"/>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66F4"/>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1BE4"/>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DF749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935</Words>
  <Characters>5896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2026-01-26T09:11:00Z</dcterms:created>
  <dcterms:modified xsi:type="dcterms:W3CDTF">2026-02-12T08:57:00Z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